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C642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</w:t>
      </w:r>
      <w:r w:rsidR="005C4BF1">
        <w:rPr>
          <w:b/>
          <w:sz w:val="22"/>
          <w:szCs w:val="22"/>
        </w:rPr>
        <w:t xml:space="preserve"> suche i inne</w:t>
      </w:r>
      <w:bookmarkStart w:id="0" w:name="_GoBack"/>
      <w:bookmarkEnd w:id="0"/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375"/>
        <w:gridCol w:w="633"/>
        <w:gridCol w:w="1265"/>
        <w:gridCol w:w="1322"/>
        <w:gridCol w:w="1050"/>
        <w:gridCol w:w="990"/>
        <w:gridCol w:w="1017"/>
      </w:tblGrid>
      <w:tr w:rsidR="005C4BF1" w:rsidTr="005C4BF1">
        <w:trPr>
          <w:trHeight w:val="11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F1" w:rsidRPr="005C4BF1" w:rsidRDefault="005C4BF1" w:rsidP="005C4BF1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4B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Nazwa i rodzaj artykułu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j.m..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Szacunkowa ilość dostawy w okresie 01.02.2024 r. do 31.01.2025 r.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Wartość jednostkowa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(zł) netto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Całkowita 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(zł) netto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Stawka podatku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VAT (%)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Wartość ogółem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Dostawy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(zł)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brutto</w:t>
            </w:r>
          </w:p>
        </w:tc>
      </w:tr>
      <w:tr w:rsidR="005C4BF1" w:rsidTr="005C4BF1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Ananas w puszce (plastry) 565g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pasteryzowane plastry ananasa w lekkim syropie.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 xml:space="preserve">    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Sól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- sól morska, warzona, spożywcza, opakowanie jednostkowe –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kg.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BF1" w:rsidRDefault="005C4BF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Chrzan tarty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produkt spożywczy otrzymany ze świeżych, pozbawionych skórki tartych korzeni chrzanu, kwasku cytrynowego z dodatkiem soli i cukru, struktura – przetarta masa z zawartością drobnych fragmentów korzeni chrzanu, smak i zapach – charakterystyczny dla chrzanu, lekko piekący, kwaśnosłodki, zawartość soli kuchennej nie więcej niż – 2,0 %, barwa biała lub biało kremowa, opakowania słoiki o pojemności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290 g</w:t>
            </w:r>
            <w:r>
              <w:rPr>
                <w:color w:val="000000"/>
                <w:sz w:val="22"/>
                <w:szCs w:val="22"/>
                <w:lang w:eastAsia="en-US"/>
              </w:rPr>
              <w:t>, bez substancji zagęszczających.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54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Cukier biały opakowanie 1 kg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Czosnek granulowany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charakterystyczny piekący smak, swoisty zapach dla czosnku, konsystencja sypka, opakowanie jednostkowe  20 g, bez dodatku soli/sodu, cukru i substancji słodzących.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0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Dżem  owocowy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opakowanie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280g, </w:t>
            </w:r>
            <w:r>
              <w:rPr>
                <w:color w:val="000000"/>
                <w:sz w:val="22"/>
                <w:szCs w:val="22"/>
                <w:lang w:eastAsia="en-US"/>
              </w:rPr>
              <w:t>truskawki (100 g truskawek zużyto na 100 g produktu) cukry pochodzące z owoców, zagęszczony sok cytrynowy do korekty smaku kwaśnego, substancja żelująca - pektyny. Sporządzono ze 100 g owoców na 100 g produktu.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5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Fasola biała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posiada wysoką zawartość błonnika pokarmowego i jest źródłem białka. Opakowanie nie uszkodzone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mechanicznie o wadze od 0,5 kg do 1kg.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4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Groch łuskany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posiada wysoką zawartość błonnika pokarmowego i jest źródłem białka. Opakowanie nie uszkodzone mechanicznie o wadze od 0,5 kg do 1kg.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6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Groszek konserwowy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kolor zielony, soczysty, ziarna całe, niezepsute, bez obcych zapachów, opakowania puszki o pojemności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400 g</w:t>
            </w:r>
            <w:r>
              <w:rPr>
                <w:color w:val="000000"/>
                <w:sz w:val="22"/>
                <w:szCs w:val="22"/>
                <w:lang w:eastAsia="en-US"/>
              </w:rPr>
              <w:t>, zawierający nie więcej niż 10 g cukru w 100 g/ml produktu gotowego do spożycia.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56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Herbata ekspresowa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SAGA  w saszetkach pakowana w kartoniku po 25 szt.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Herbata owocowa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SAGA -mieszanka herbat owocowych w saszetkach po 25 szt.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4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Kasza gryczana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eastAsia="en-US"/>
              </w:rPr>
              <w:t>posiada wysoką zawartość błonnika pokarmowego i jest źródłem białka. Opakowanie nie uszkodzone mechanicznie o wadze od 0,5 kg do 1kg.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Kasza jęczmienna perłowa drobna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posiada wysoką zawartość błonnika pokarmowego i jest źródłem białka. Opakowanie nie uszkodzone mechanicznie o wadze od 0,5 kg do 1kg.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Kasza jęczmienna perłowa średnia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rozdrobniona,- </w:t>
            </w:r>
            <w:r>
              <w:rPr>
                <w:color w:val="000000"/>
                <w:sz w:val="22"/>
                <w:szCs w:val="22"/>
                <w:lang w:eastAsia="en-US"/>
              </w:rPr>
              <w:t>posiada wysoką zawartość błonnika pokarmowego i jest źródłem białka. Opakowanie nie uszkodzone mechanicznie o wadze od 0,5 kg do 1kg.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Kasza manna, paczkowana 1kg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9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Ketchup Kotlin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bez obcych posmaków, barwa intensywnie czerwona, opakowania jednostkowe butelki plastikowe o pojemności 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970 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1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Koncentrat pomidorowy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konsystencja stała w formie pasty, kolor czerwony, opakowanie jednostkowe: słoik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900g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4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BF1" w:rsidRDefault="005C4BF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Tuńczyk w kawałkach w sosie własnym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-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170 g</w:t>
            </w:r>
            <w:r>
              <w:rPr>
                <w:color w:val="000000"/>
                <w:sz w:val="22"/>
                <w:szCs w:val="22"/>
                <w:lang w:eastAsia="en-US"/>
              </w:rPr>
              <w:t>, zawierający nie więcej niż 10 g tłuszczu w 100 g produktu gotowego do spożycia.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6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Kukurydza konserwowa 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ziarna młodej kukurydzy luzem w zalewie konserwującej, ziarna całe nieuszkodzone, zalewa barwy żółtawej i żółta, opalizująca lub mętna z osadem tkanki roślinnej na dnie opakowania, konsystencja miękka – wyrównana, smak i zapach – charakterystyczny dla kukurydzy bez obcych smaków i zapachów, opakowania: puszki o pojemności 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400 g</w:t>
            </w:r>
            <w:r>
              <w:rPr>
                <w:color w:val="000000"/>
                <w:sz w:val="22"/>
                <w:szCs w:val="22"/>
                <w:lang w:eastAsia="en-US"/>
              </w:rPr>
              <w:t>, nie modyfikowana genetycznie, zawierająca nie więcej niż 10 g cukrów w 100 g/ml produktu gotowego do spożycia, zawierająca nie więcej niż 10 g tłuszczu w 100 g/ml produktu gotowego do spożycia.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Liść laurowy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42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Majonez Kielecki 750 g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69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Majeranek-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2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świderki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40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kokardki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2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kolanka z falbanką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300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2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muszelka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40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nitka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penne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7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spaghetti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4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razowy świderki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97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  <w:p w:rsidR="005C4BF1" w:rsidRDefault="005C4BF1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BF1" w:rsidRDefault="005C4BF1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Makaron razowy rurki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>Lubella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po ugotowaniu konsystencja stała nie powinien się sklejać, bez dodatków i ulepszaczy,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500g.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47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Mąka pszenna poznańska typ 500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kg</w:t>
            </w:r>
            <w:r>
              <w:rPr>
                <w:color w:val="000000"/>
                <w:sz w:val="22"/>
                <w:szCs w:val="22"/>
                <w:lang w:eastAsia="en-US"/>
              </w:rPr>
              <w:t>, torebki papierowe, bez uszkodzeń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3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Pieprz czarny mielony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Pieprz ziołowy mielony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Pieprz czarny ziarnisty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Płatki kukurydziane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- produkt otrzymany z ziaren kukurydzy, struktura konsystencja sypka, płatki nie pokruszone, bez grudek, barwa złotożółta, smak i zapach charakterystyczny dla płatków kukurydzianych lekko słodki, opakowanie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250 g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bez substancji słodzących, zawierających nie więcej niż 15 g cukrów na 100 g produktu gotowego do spożycia, zawierające nie więcej niż 0,12 g sodu lub  równoważnej ilości soli na 100 g produktu gotowego do spożycia, zawierające nie więcej niż 10 g tłuszczu w 100 g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produktu gotowego do spożycia.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6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Przyprawa do drobiu „złocista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” 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6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Przyprawa do mięsa wieprzowego –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6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Olej uniwersalny (rzepakowy)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 uniwersalny, spożywczy, nadający się do smażenia i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sałatek,opakowania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butelki plastikowe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 l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8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Ryż risotto lub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zamiennnie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paraboliczny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1kg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Vegeta typu NATUR – 300 g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Ziele angielskie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 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Soki – 1 litr</w:t>
            </w:r>
          </w:p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Karotka</w:t>
            </w:r>
          </w:p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Jabłkowy</w:t>
            </w:r>
          </w:p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pomarańczowy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Pulpa pomidora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pomidory krojone, bez skórki w soku pomidorowym, opakowanie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 L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łatwo otwierające się, zawierający nie więcej niż 10 g cukrów w 100 g/ml i nie więcej niż 10 g/ml produktu gotowego do spożycia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Oliwa z oliwek</w:t>
            </w:r>
            <w:r>
              <w:rPr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Extra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virgine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- o zawartości wolnych kwasów tłuszczowych, w przeliczeniu na kwas oleinowy, nie wyższej niż 0,8g/100g, z pierwszego tłoczenia na zimno, przechowywana w ciemnej butelce szklanej o zawartości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500 ml</w:t>
            </w:r>
            <w:r>
              <w:rPr>
                <w:color w:val="000000"/>
                <w:sz w:val="22"/>
                <w:szCs w:val="22"/>
                <w:lang w:eastAsia="en-US"/>
              </w:rPr>
              <w:t>. Kolor - powinien być zielonkawy lub lekko wpadający w żółć.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117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Przyprawy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opakowanie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20g</w:t>
            </w:r>
            <w:r>
              <w:rPr>
                <w:color w:val="000000"/>
                <w:sz w:val="22"/>
                <w:szCs w:val="22"/>
                <w:lang w:eastAsia="en-US"/>
              </w:rPr>
              <w:t>, bez dodatku soli/sodu.</w:t>
            </w:r>
          </w:p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>Oregano 10 g</w:t>
            </w:r>
          </w:p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>Tymianek 10 g</w:t>
            </w:r>
          </w:p>
          <w:p w:rsidR="005C4BF1" w:rsidRDefault="005C4BF1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>Zioła prowansalskie10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 g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4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Płatki owsiane-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4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Płatki ryżowe </w:t>
            </w:r>
            <w:r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opakowanie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400-1kg</w:t>
            </w:r>
            <w:r>
              <w:rPr>
                <w:color w:val="000000"/>
                <w:sz w:val="22"/>
                <w:szCs w:val="22"/>
                <w:lang w:eastAsia="en-US"/>
              </w:rPr>
              <w:t>,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3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Mąka ziemniaczana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- opakowania jednostkowe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1kg</w:t>
            </w:r>
            <w:r>
              <w:rPr>
                <w:color w:val="000000"/>
                <w:sz w:val="22"/>
                <w:szCs w:val="22"/>
                <w:lang w:eastAsia="en-US"/>
              </w:rPr>
              <w:t>, bez uszkodzeń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37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Sól (1 kg)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42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Kakao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400 g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kolor: głęboko brązowy, zawierające nie więcej niż 10 g cukrów w 100 g/ml produktu gotowego do spożycia, zawierające nie więcej niż 10 g tłuszczu w 100 g/ml produktu gotowego do spożycia oraz zawierające nie więcej niż 0,12 g sodu lub równoważnej ilości soli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na 100 g/ml produktu gotowego do spożycia.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Kawa zbożowa 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rozpuszczalna, opakowanie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150g</w:t>
            </w:r>
            <w:r>
              <w:rPr>
                <w:color w:val="000000"/>
                <w:sz w:val="22"/>
                <w:szCs w:val="22"/>
                <w:lang w:eastAsia="en-US"/>
              </w:rPr>
              <w:t>, skład: jęczmień, żyto, cykoria, burak ćwikłowy, bez dodatku cukru, substancji słodzących oraz soli.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55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Ogórki konserwowe (0,9 l)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BF1" w:rsidTr="005C4BF1">
        <w:trPr>
          <w:trHeight w:val="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Passata pomidorowa typu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Dawton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690g-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bez skórki w soku pomidorowym, opakowanie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1l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, zawierający nie więcej niż 10 g cukrów w 100 g/ml i nie więcej niż 10 g/ml produktu gotowego do spożycia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176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F1" w:rsidRDefault="005C4BF1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C4BF1" w:rsidRDefault="005C4BF1" w:rsidP="005C4BF1"/>
    <w:p w:rsidR="005C4BF1" w:rsidRDefault="005C4BF1" w:rsidP="005C4BF1">
      <w:pPr>
        <w:pStyle w:val="Akapitzlist"/>
        <w:spacing w:after="120" w:line="276" w:lineRule="auto"/>
        <w:ind w:left="284"/>
        <w:jc w:val="both"/>
        <w:rPr>
          <w:sz w:val="22"/>
        </w:rPr>
      </w:pPr>
    </w:p>
    <w:tbl>
      <w:tblPr>
        <w:tblW w:w="7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0"/>
        <w:gridCol w:w="3658"/>
      </w:tblGrid>
      <w:tr w:rsidR="003655F6" w:rsidTr="005C4BF1">
        <w:trPr>
          <w:trHeight w:val="280"/>
        </w:trPr>
        <w:tc>
          <w:tcPr>
            <w:tcW w:w="7698" w:type="dxa"/>
            <w:gridSpan w:val="3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Artykuły spożywcze spełniają wymagania zgodnie z Rozporządzeniem Ministra Zdrowia </w:t>
            </w:r>
          </w:p>
        </w:tc>
      </w:tr>
      <w:tr w:rsidR="003655F6" w:rsidTr="005C4BF1">
        <w:trPr>
          <w:trHeight w:val="280"/>
        </w:trPr>
        <w:tc>
          <w:tcPr>
            <w:tcW w:w="7698" w:type="dxa"/>
            <w:gridSpan w:val="3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 dnia 26 lipca 2016 r. w sprawie grup środków spożywczych przeznaczonych do sprzedaży </w:t>
            </w:r>
          </w:p>
        </w:tc>
      </w:tr>
      <w:tr w:rsidR="003655F6" w:rsidTr="005C4BF1">
        <w:trPr>
          <w:trHeight w:val="280"/>
        </w:trPr>
        <w:tc>
          <w:tcPr>
            <w:tcW w:w="7698" w:type="dxa"/>
            <w:gridSpan w:val="3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dzieciom i młodzieży w jednostkach systemu oświaty oraz wymagań, jakie muszą spełniać </w:t>
            </w:r>
          </w:p>
        </w:tc>
      </w:tr>
      <w:tr w:rsidR="003655F6" w:rsidTr="005C4BF1">
        <w:trPr>
          <w:trHeight w:val="280"/>
        </w:trPr>
        <w:tc>
          <w:tcPr>
            <w:tcW w:w="7698" w:type="dxa"/>
            <w:gridSpan w:val="3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środki spożywcze stosowane w ramach żywienia zbiorowego dzieci i młodzieży w tych </w:t>
            </w:r>
          </w:p>
        </w:tc>
      </w:tr>
      <w:tr w:rsidR="003655F6" w:rsidTr="005C4BF1">
        <w:trPr>
          <w:gridAfter w:val="1"/>
          <w:wAfter w:w="3658" w:type="dxa"/>
          <w:trHeight w:val="280"/>
        </w:trPr>
        <w:tc>
          <w:tcPr>
            <w:tcW w:w="3420" w:type="dxa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jednostkach.    ( Dz.U. 2016 poz.1154)</w:t>
            </w:r>
          </w:p>
        </w:tc>
        <w:tc>
          <w:tcPr>
            <w:tcW w:w="620" w:type="dxa"/>
            <w:noWrap/>
            <w:vAlign w:val="bottom"/>
            <w:hideMark/>
          </w:tcPr>
          <w:p w:rsidR="003655F6" w:rsidRDefault="003655F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655F6" w:rsidRDefault="003655F6" w:rsidP="003655F6"/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7F3E87" w:rsidRDefault="0005086A" w:rsidP="002E2A9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</w:t>
            </w:r>
            <w:r w:rsidR="006C4EAB">
              <w:rPr>
                <w:sz w:val="22"/>
                <w:szCs w:val="22"/>
              </w:rPr>
              <w:t xml:space="preserve">wczych </w:t>
            </w:r>
            <w:r w:rsidR="00AA4CCC">
              <w:rPr>
                <w:sz w:val="22"/>
                <w:szCs w:val="22"/>
              </w:rPr>
              <w:t>–</w:t>
            </w:r>
            <w:r w:rsidR="006C4EAB">
              <w:rPr>
                <w:sz w:val="22"/>
                <w:szCs w:val="22"/>
              </w:rPr>
              <w:t xml:space="preserve"> </w:t>
            </w:r>
            <w:r w:rsidR="005C4BF1">
              <w:rPr>
                <w:sz w:val="22"/>
                <w:szCs w:val="22"/>
              </w:rPr>
              <w:t>suche i inne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lastRenderedPageBreak/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lastRenderedPageBreak/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14" w:rsidRDefault="00684214" w:rsidP="00FF57EE">
      <w:r>
        <w:separator/>
      </w:r>
    </w:p>
  </w:endnote>
  <w:endnote w:type="continuationSeparator" w:id="0">
    <w:p w:rsidR="00684214" w:rsidRDefault="0068421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14" w:rsidRDefault="00684214" w:rsidP="00FF57EE">
      <w:r>
        <w:separator/>
      </w:r>
    </w:p>
  </w:footnote>
  <w:footnote w:type="continuationSeparator" w:id="0">
    <w:p w:rsidR="00684214" w:rsidRDefault="00684214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5C4BF1">
      <w:rPr>
        <w:sz w:val="20"/>
        <w:szCs w:val="20"/>
      </w:rPr>
      <w:t>K.26.17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23516"/>
    <w:rsid w:val="0005086A"/>
    <w:rsid w:val="000C6421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355F1"/>
    <w:rsid w:val="0035306F"/>
    <w:rsid w:val="003655F6"/>
    <w:rsid w:val="003B769C"/>
    <w:rsid w:val="004D5A42"/>
    <w:rsid w:val="004D684E"/>
    <w:rsid w:val="00514894"/>
    <w:rsid w:val="00525EFF"/>
    <w:rsid w:val="005844F6"/>
    <w:rsid w:val="005A43C6"/>
    <w:rsid w:val="005C4BF1"/>
    <w:rsid w:val="005E059F"/>
    <w:rsid w:val="005F50FA"/>
    <w:rsid w:val="005F6F5F"/>
    <w:rsid w:val="0067067F"/>
    <w:rsid w:val="00684214"/>
    <w:rsid w:val="006B63D6"/>
    <w:rsid w:val="006C4EAB"/>
    <w:rsid w:val="006C641D"/>
    <w:rsid w:val="006D09E0"/>
    <w:rsid w:val="006F369D"/>
    <w:rsid w:val="00753DEA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312B4"/>
    <w:rsid w:val="009418A8"/>
    <w:rsid w:val="0097776D"/>
    <w:rsid w:val="00983D1D"/>
    <w:rsid w:val="009D75A8"/>
    <w:rsid w:val="00A2686F"/>
    <w:rsid w:val="00A50E18"/>
    <w:rsid w:val="00AA39D6"/>
    <w:rsid w:val="00AA4CCC"/>
    <w:rsid w:val="00AE2ACB"/>
    <w:rsid w:val="00AF4AC3"/>
    <w:rsid w:val="00B47637"/>
    <w:rsid w:val="00B9086B"/>
    <w:rsid w:val="00BC4F99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C29C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1876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8826-56DB-408A-A14D-C5740B3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11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2</cp:revision>
  <cp:lastPrinted>2023-08-04T08:44:00Z</cp:lastPrinted>
  <dcterms:created xsi:type="dcterms:W3CDTF">2024-01-29T12:01:00Z</dcterms:created>
  <dcterms:modified xsi:type="dcterms:W3CDTF">2024-01-29T12:01:00Z</dcterms:modified>
</cp:coreProperties>
</file>